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1A" w:rsidRPr="0078031A" w:rsidRDefault="00AF7A51" w:rsidP="00AF7A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31A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78031A" w:rsidRDefault="00AF7A51" w:rsidP="00AF7A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31A">
        <w:rPr>
          <w:rFonts w:ascii="Times New Roman" w:hAnsi="Times New Roman" w:cs="Times New Roman"/>
          <w:b/>
          <w:sz w:val="28"/>
          <w:szCs w:val="28"/>
        </w:rPr>
        <w:t>ИТ-СТАНДАРТЫ</w:t>
      </w:r>
    </w:p>
    <w:p w:rsidR="00AF7A51" w:rsidRPr="00AF7A51" w:rsidRDefault="00AF7A51" w:rsidP="00AF7A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78031A" w:rsidRPr="0078031A" w:rsidRDefault="0078031A" w:rsidP="00AF7A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31A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</w:p>
    <w:p w:rsidR="0078031A" w:rsidRDefault="00AF7A51" w:rsidP="00AF7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8031A" w:rsidRPr="0078031A">
        <w:rPr>
          <w:rFonts w:ascii="Times New Roman" w:hAnsi="Times New Roman" w:cs="Times New Roman"/>
          <w:sz w:val="28"/>
          <w:szCs w:val="28"/>
        </w:rPr>
        <w:t>ормирование у студентов системного взгляда на комплекс задач в области информацион</w:t>
      </w:r>
      <w:r w:rsidR="0078031A">
        <w:rPr>
          <w:rFonts w:ascii="Times New Roman" w:hAnsi="Times New Roman" w:cs="Times New Roman"/>
          <w:sz w:val="28"/>
          <w:szCs w:val="28"/>
        </w:rPr>
        <w:t>но-коммуникационных технологий и информационно-технологических стандартов.</w:t>
      </w:r>
    </w:p>
    <w:p w:rsidR="0078031A" w:rsidRPr="0078031A" w:rsidRDefault="0078031A" w:rsidP="00AF7A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31A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2B1E5D" w:rsidRDefault="002B1E5D" w:rsidP="00AF7A5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1E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«ИТ-СТАНДАРТЫ</w:t>
      </w:r>
      <w:bookmarkStart w:id="0" w:name="_GoBack"/>
      <w:bookmarkEnd w:id="0"/>
      <w:r w:rsidRPr="002B1E5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78031A" w:rsidRPr="0078031A" w:rsidRDefault="0078031A" w:rsidP="00AF7A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содержание: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172" w:rsidRPr="0078031A" w:rsidRDefault="0078031A" w:rsidP="00AF7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31A">
        <w:rPr>
          <w:rFonts w:ascii="Times New Roman" w:hAnsi="Times New Roman" w:cs="Times New Roman"/>
          <w:sz w:val="28"/>
          <w:szCs w:val="28"/>
        </w:rPr>
        <w:t>Управление проектами как основа инновационной деятельности. Специфика проектов в области ИТ. Стандарты в области проектного менеджмента. Ролевая (организационная) структура управления И</w:t>
      </w:r>
      <w:proofErr w:type="gramStart"/>
      <w:r w:rsidRPr="0078031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78031A">
        <w:rPr>
          <w:rFonts w:ascii="Times New Roman" w:hAnsi="Times New Roman" w:cs="Times New Roman"/>
          <w:sz w:val="28"/>
          <w:szCs w:val="28"/>
        </w:rPr>
        <w:t xml:space="preserve"> проектом. Инициация проекта. Планирование проекта. Управление исполнением и закрытие проекта.</w:t>
      </w:r>
    </w:p>
    <w:sectPr w:rsidR="00CD6172" w:rsidRPr="0078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A7"/>
    <w:rsid w:val="000D10ED"/>
    <w:rsid w:val="00242EA7"/>
    <w:rsid w:val="002B1E5D"/>
    <w:rsid w:val="003D22C9"/>
    <w:rsid w:val="00487709"/>
    <w:rsid w:val="0078031A"/>
    <w:rsid w:val="00831B38"/>
    <w:rsid w:val="00AF7A51"/>
    <w:rsid w:val="00B45719"/>
    <w:rsid w:val="00C35F50"/>
    <w:rsid w:val="00F0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F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F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6522BC-1D1D-4FDC-B633-D2D55E798D26}"/>
</file>

<file path=customXml/itemProps2.xml><?xml version="1.0" encoding="utf-8"?>
<ds:datastoreItem xmlns:ds="http://schemas.openxmlformats.org/officeDocument/2006/customXml" ds:itemID="{49CA5B51-2994-4CBD-A4DD-407E53F255A1}"/>
</file>

<file path=customXml/itemProps3.xml><?xml version="1.0" encoding="utf-8"?>
<ds:datastoreItem xmlns:ds="http://schemas.openxmlformats.org/officeDocument/2006/customXml" ds:itemID="{DADCC857-FF2C-4231-8DCA-C3AF996BD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Валерьевна</dc:creator>
  <cp:keywords/>
  <dc:description/>
  <cp:lastModifiedBy>Рязанцева Елена Анатольевна EARyazantseva</cp:lastModifiedBy>
  <cp:revision>9</cp:revision>
  <dcterms:created xsi:type="dcterms:W3CDTF">2017-03-27T07:20:00Z</dcterms:created>
  <dcterms:modified xsi:type="dcterms:W3CDTF">2020-11-12T11:45:00Z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